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bookmarkStart w:id="0" w:name="block-4539888"/>
      <w:r w:rsidRPr="00C70B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Белгородск</w:t>
      </w:r>
      <w:r>
        <w:rPr>
          <w:rFonts w:ascii="Times New Roman" w:hAnsi="Times New Roman"/>
          <w:b/>
          <w:color w:val="000000"/>
          <w:sz w:val="28"/>
          <w:lang w:val="ru-RU"/>
        </w:rPr>
        <w:t>ой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област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Красногвардейского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0B9B">
        <w:rPr>
          <w:rFonts w:ascii="Times New Roman" w:hAnsi="Times New Roman"/>
          <w:color w:val="000000"/>
          <w:sz w:val="28"/>
          <w:lang w:val="ru-RU"/>
        </w:rPr>
        <w:t>​</w:t>
      </w: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84404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70B9B" w:rsidRPr="00C70B9B" w:rsidTr="00C70B9B">
        <w:tc>
          <w:tcPr>
            <w:tcW w:w="3114" w:type="dxa"/>
          </w:tcPr>
          <w:p w:rsidR="00C70B9B" w:rsidRPr="0040209D" w:rsidRDefault="00C70B9B" w:rsidP="00C70B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70B9B" w:rsidRDefault="00AF6B00" w:rsidP="00C70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="00C70B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заседании педагогического совета</w:t>
            </w:r>
            <w:r w:rsidR="00C70B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C70B9B" w:rsidRDefault="00C70B9B" w:rsidP="00C70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</w:t>
            </w:r>
            <w:r w:rsidRPr="00C70B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0B9B" w:rsidRPr="0040209D" w:rsidRDefault="00C70B9B" w:rsidP="00C70B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B9B" w:rsidRPr="0040209D" w:rsidRDefault="00C70B9B" w:rsidP="00C70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70B9B" w:rsidRPr="008944ED" w:rsidRDefault="00AF6B00" w:rsidP="00C70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="00C70B9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аместитель директора </w:t>
            </w:r>
          </w:p>
          <w:p w:rsidR="00C70B9B" w:rsidRDefault="00C70B9B" w:rsidP="00C70B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B9B" w:rsidRPr="008944ED" w:rsidRDefault="00C70B9B" w:rsidP="00C70B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C70B9B" w:rsidRDefault="00C70B9B" w:rsidP="00C70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0B9B" w:rsidRPr="0040209D" w:rsidRDefault="00C70B9B" w:rsidP="00C70B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B9B" w:rsidRDefault="00C70B9B" w:rsidP="00C70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0B9B" w:rsidRPr="008944ED" w:rsidRDefault="00C70B9B" w:rsidP="00C70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AF6B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"Утянская СОШ"</w:t>
            </w:r>
          </w:p>
          <w:p w:rsidR="00C70B9B" w:rsidRDefault="00C70B9B" w:rsidP="00C70B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B9B" w:rsidRPr="008944ED" w:rsidRDefault="00C70B9B" w:rsidP="00C70B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C70B9B" w:rsidRDefault="00C70B9B" w:rsidP="00C70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F6B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C70B9B" w:rsidRDefault="00AF6B00" w:rsidP="00C70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</w:t>
            </w:r>
            <w:r w:rsidR="00C70B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70B9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C70B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C70B9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70B9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0B9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70B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0B9B" w:rsidRPr="0040209D" w:rsidRDefault="00C70B9B" w:rsidP="00C70B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C70B9B">
      <w:pPr>
        <w:spacing w:after="0"/>
        <w:ind w:left="120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‌</w:t>
      </w: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643008)</w:t>
      </w: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44044" w:rsidRPr="00C70B9B" w:rsidRDefault="00C70B9B">
      <w:pPr>
        <w:spacing w:after="0" w:line="408" w:lineRule="auto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844044">
      <w:pPr>
        <w:spacing w:after="0"/>
        <w:ind w:left="120"/>
        <w:jc w:val="center"/>
        <w:rPr>
          <w:lang w:val="ru-RU"/>
        </w:rPr>
      </w:pPr>
    </w:p>
    <w:p w:rsidR="00844044" w:rsidRPr="00C70B9B" w:rsidRDefault="00C70B9B">
      <w:pPr>
        <w:spacing w:after="0"/>
        <w:ind w:left="120"/>
        <w:jc w:val="center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f4f51048-cb84-4c82-af6a-284ffbd4033b"/>
      <w:r w:rsidRPr="00C70B9B">
        <w:rPr>
          <w:rFonts w:ascii="Times New Roman" w:hAnsi="Times New Roman"/>
          <w:b/>
          <w:color w:val="000000"/>
          <w:sz w:val="28"/>
          <w:lang w:val="ru-RU"/>
        </w:rPr>
        <w:t>с.Уточка</w:t>
      </w:r>
      <w:bookmarkEnd w:id="3"/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C70B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70B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0B9B">
        <w:rPr>
          <w:rFonts w:ascii="Times New Roman" w:hAnsi="Times New Roman"/>
          <w:color w:val="000000"/>
          <w:sz w:val="28"/>
          <w:lang w:val="ru-RU"/>
        </w:rPr>
        <w:t>​</w:t>
      </w: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844044">
      <w:pPr>
        <w:rPr>
          <w:lang w:val="ru-RU"/>
        </w:rPr>
        <w:sectPr w:rsidR="00844044" w:rsidRPr="00C70B9B">
          <w:pgSz w:w="11906" w:h="16383"/>
          <w:pgMar w:top="1134" w:right="850" w:bottom="1134" w:left="1701" w:header="720" w:footer="720" w:gutter="0"/>
          <w:cols w:space="720"/>
        </w:sect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bookmarkStart w:id="5" w:name="block-4539894"/>
      <w:bookmarkEnd w:id="0"/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44044" w:rsidRDefault="00C70B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44044" w:rsidRPr="00C70B9B" w:rsidRDefault="00C70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44044" w:rsidRPr="00C70B9B" w:rsidRDefault="00C70B9B">
      <w:pPr>
        <w:numPr>
          <w:ilvl w:val="0"/>
          <w:numId w:val="1"/>
        </w:numPr>
        <w:spacing w:after="0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44044" w:rsidRPr="00C70B9B" w:rsidRDefault="00C70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44044" w:rsidRPr="00C70B9B" w:rsidRDefault="00C70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44044" w:rsidRPr="00C70B9B" w:rsidRDefault="00C70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44044" w:rsidRPr="00C70B9B" w:rsidRDefault="00844044">
      <w:pPr>
        <w:rPr>
          <w:lang w:val="ru-RU"/>
        </w:rPr>
        <w:sectPr w:rsidR="00844044" w:rsidRPr="00C70B9B">
          <w:pgSz w:w="11906" w:h="16383"/>
          <w:pgMar w:top="1134" w:right="850" w:bottom="1134" w:left="1701" w:header="720" w:footer="720" w:gutter="0"/>
          <w:cols w:space="720"/>
        </w:sect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bookmarkStart w:id="6" w:name="block-4539892"/>
      <w:bookmarkEnd w:id="5"/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C70B9B">
      <w:pPr>
        <w:spacing w:after="0"/>
        <w:ind w:left="120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70B9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70B9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44044" w:rsidRPr="00C70B9B" w:rsidRDefault="00844044">
      <w:pPr>
        <w:rPr>
          <w:lang w:val="ru-RU"/>
        </w:rPr>
        <w:sectPr w:rsidR="00844044" w:rsidRPr="00C70B9B">
          <w:pgSz w:w="11906" w:h="16383"/>
          <w:pgMar w:top="1134" w:right="850" w:bottom="1134" w:left="1701" w:header="720" w:footer="720" w:gutter="0"/>
          <w:cols w:space="720"/>
        </w:sect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bookmarkStart w:id="7" w:name="block-4539893"/>
      <w:bookmarkEnd w:id="6"/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70B9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44044" w:rsidRPr="00C70B9B" w:rsidRDefault="00844044">
      <w:pPr>
        <w:spacing w:after="0"/>
        <w:ind w:left="120"/>
        <w:rPr>
          <w:lang w:val="ru-RU"/>
        </w:rPr>
      </w:pPr>
    </w:p>
    <w:p w:rsidR="00844044" w:rsidRPr="00C70B9B" w:rsidRDefault="00C70B9B">
      <w:pPr>
        <w:spacing w:after="0"/>
        <w:ind w:left="120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44044" w:rsidRPr="00C70B9B" w:rsidRDefault="00C70B9B">
      <w:pPr>
        <w:spacing w:after="0" w:line="264" w:lineRule="auto"/>
        <w:ind w:firstLine="60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44044" w:rsidRPr="00C70B9B" w:rsidRDefault="00C7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44044" w:rsidRPr="00C70B9B" w:rsidRDefault="00C7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44044" w:rsidRPr="00C70B9B" w:rsidRDefault="00C7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44044" w:rsidRPr="00C70B9B" w:rsidRDefault="00C7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44044" w:rsidRPr="00C70B9B" w:rsidRDefault="00C7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44044" w:rsidRPr="00C70B9B" w:rsidRDefault="00C70B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44044" w:rsidRPr="00C70B9B" w:rsidRDefault="00C70B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44044" w:rsidRPr="00C70B9B" w:rsidRDefault="00C70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44044" w:rsidRPr="00C70B9B" w:rsidRDefault="00C70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44044" w:rsidRPr="00C70B9B" w:rsidRDefault="00C70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44044" w:rsidRPr="00C70B9B" w:rsidRDefault="00C70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44044" w:rsidRPr="00C70B9B" w:rsidRDefault="00C70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44044" w:rsidRPr="00C70B9B" w:rsidRDefault="00C70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44044" w:rsidRPr="00C70B9B" w:rsidRDefault="00C70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44044" w:rsidRPr="00C70B9B" w:rsidRDefault="00C70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44044" w:rsidRPr="00C70B9B" w:rsidRDefault="00C70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44044" w:rsidRPr="00C70B9B" w:rsidRDefault="00C70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44044" w:rsidRPr="00C70B9B" w:rsidRDefault="00C70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44044" w:rsidRPr="00C70B9B" w:rsidRDefault="00C70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44044" w:rsidRPr="00C70B9B" w:rsidRDefault="00C70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44044" w:rsidRPr="00C70B9B" w:rsidRDefault="00C70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44044" w:rsidRPr="00C70B9B" w:rsidRDefault="00C70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44044" w:rsidRPr="00C70B9B" w:rsidRDefault="00C70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44044" w:rsidRPr="00C70B9B" w:rsidRDefault="00C70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44044" w:rsidRPr="00C70B9B" w:rsidRDefault="00C70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44044" w:rsidRPr="00C70B9B" w:rsidRDefault="00C70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44044" w:rsidRPr="00C70B9B" w:rsidRDefault="00C70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44044" w:rsidRPr="00C70B9B" w:rsidRDefault="00C70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44044" w:rsidRPr="00C70B9B" w:rsidRDefault="00C70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44044" w:rsidRPr="00C70B9B" w:rsidRDefault="00C70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44044" w:rsidRPr="00C70B9B" w:rsidRDefault="00C70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44044" w:rsidRPr="00C70B9B" w:rsidRDefault="00C70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44044" w:rsidRPr="00C70B9B" w:rsidRDefault="00C70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44044" w:rsidRPr="00C70B9B" w:rsidRDefault="00C70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44044" w:rsidRPr="00C70B9B" w:rsidRDefault="00C70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44044" w:rsidRPr="00C70B9B" w:rsidRDefault="00C70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44044" w:rsidRPr="00C70B9B" w:rsidRDefault="00C70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44044" w:rsidRPr="00C70B9B" w:rsidRDefault="00C70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44044" w:rsidRPr="00C70B9B" w:rsidRDefault="00C70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44044" w:rsidRPr="00C70B9B" w:rsidRDefault="00C70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44044" w:rsidRPr="00C70B9B" w:rsidRDefault="00C70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44044" w:rsidRDefault="00844044">
      <w:pPr>
        <w:spacing w:after="0" w:line="264" w:lineRule="auto"/>
        <w:ind w:left="120"/>
        <w:jc w:val="both"/>
        <w:rPr>
          <w:lang w:val="ru-RU"/>
        </w:rPr>
      </w:pPr>
    </w:p>
    <w:p w:rsidR="00E16E1E" w:rsidRDefault="00E16E1E">
      <w:pPr>
        <w:spacing w:after="0" w:line="264" w:lineRule="auto"/>
        <w:ind w:left="120"/>
        <w:jc w:val="both"/>
        <w:rPr>
          <w:lang w:val="ru-RU"/>
        </w:rPr>
      </w:pPr>
    </w:p>
    <w:p w:rsidR="00E16E1E" w:rsidRDefault="00E16E1E">
      <w:pPr>
        <w:spacing w:after="0" w:line="264" w:lineRule="auto"/>
        <w:ind w:left="120"/>
        <w:jc w:val="both"/>
        <w:rPr>
          <w:lang w:val="ru-RU"/>
        </w:rPr>
      </w:pPr>
    </w:p>
    <w:p w:rsidR="00E16E1E" w:rsidRPr="00C70B9B" w:rsidRDefault="00E16E1E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44044" w:rsidRPr="00C70B9B" w:rsidRDefault="00C70B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44044" w:rsidRPr="00C70B9B" w:rsidRDefault="00C70B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44044" w:rsidRPr="00C70B9B" w:rsidRDefault="00C70B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44044" w:rsidRPr="00C70B9B" w:rsidRDefault="00C70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44044" w:rsidRPr="00C70B9B" w:rsidRDefault="00C70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44044" w:rsidRPr="00C70B9B" w:rsidRDefault="00C70B9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44044" w:rsidRPr="00C70B9B" w:rsidRDefault="00C70B9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44044" w:rsidRPr="00C70B9B" w:rsidRDefault="00C70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44044" w:rsidRPr="00C70B9B" w:rsidRDefault="00C70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44044" w:rsidRPr="00C70B9B" w:rsidRDefault="00C70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44044" w:rsidRPr="00C70B9B" w:rsidRDefault="00C70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44044" w:rsidRPr="00C70B9B" w:rsidRDefault="00C70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44044" w:rsidRDefault="00C70B9B">
      <w:pPr>
        <w:numPr>
          <w:ilvl w:val="0"/>
          <w:numId w:val="21"/>
        </w:numPr>
        <w:spacing w:after="0" w:line="264" w:lineRule="auto"/>
        <w:jc w:val="both"/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44044" w:rsidRPr="00C70B9B" w:rsidRDefault="00C70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44044" w:rsidRPr="00C70B9B" w:rsidRDefault="00C70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вв.; б)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44044" w:rsidRPr="00C70B9B" w:rsidRDefault="00C70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44044" w:rsidRPr="00C70B9B" w:rsidRDefault="00C70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44044" w:rsidRPr="00C70B9B" w:rsidRDefault="00C70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44044" w:rsidRDefault="00C70B9B">
      <w:pPr>
        <w:numPr>
          <w:ilvl w:val="0"/>
          <w:numId w:val="23"/>
        </w:numPr>
        <w:spacing w:after="0" w:line="264" w:lineRule="auto"/>
        <w:jc w:val="both"/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B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44044" w:rsidRDefault="00844044">
      <w:pPr>
        <w:spacing w:after="0" w:line="264" w:lineRule="auto"/>
        <w:ind w:left="120"/>
        <w:jc w:val="both"/>
      </w:pP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44044" w:rsidRDefault="00844044">
      <w:pPr>
        <w:spacing w:after="0" w:line="264" w:lineRule="auto"/>
        <w:ind w:left="120"/>
        <w:jc w:val="both"/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44044" w:rsidRPr="00C70B9B" w:rsidRDefault="00C70B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44044" w:rsidRPr="00C70B9B" w:rsidRDefault="00C70B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44044" w:rsidRPr="00C70B9B" w:rsidRDefault="00C70B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44044" w:rsidRPr="00C70B9B" w:rsidRDefault="00C70B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44044" w:rsidRPr="00C70B9B" w:rsidRDefault="00C70B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44044" w:rsidRPr="00C70B9B" w:rsidRDefault="00C70B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44044" w:rsidRPr="00C70B9B" w:rsidRDefault="00C70B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44044" w:rsidRPr="00C70B9B" w:rsidRDefault="00C70B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44044" w:rsidRPr="00C70B9B" w:rsidRDefault="00C70B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44044" w:rsidRPr="00C70B9B" w:rsidRDefault="00C70B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44044" w:rsidRPr="00C70B9B" w:rsidRDefault="00C70B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44044" w:rsidRPr="00C70B9B" w:rsidRDefault="00C70B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</w:t>
      </w: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Российской империи в системе международных отношений рассматриваемого периода;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44044" w:rsidRPr="00C70B9B" w:rsidRDefault="00C70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44044" w:rsidRPr="00C70B9B" w:rsidRDefault="00C70B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44044" w:rsidRPr="00C70B9B" w:rsidRDefault="00C70B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44044" w:rsidRPr="00C70B9B" w:rsidRDefault="00844044">
      <w:pPr>
        <w:spacing w:after="0" w:line="264" w:lineRule="auto"/>
        <w:ind w:left="120"/>
        <w:jc w:val="both"/>
        <w:rPr>
          <w:lang w:val="ru-RU"/>
        </w:rPr>
      </w:pP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44044" w:rsidRPr="00C70B9B" w:rsidRDefault="00C70B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44044" w:rsidRPr="00C70B9B" w:rsidRDefault="00C70B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44044" w:rsidRPr="00C70B9B" w:rsidRDefault="00C70B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44044" w:rsidRPr="00C70B9B" w:rsidRDefault="00C70B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44044" w:rsidRPr="00C70B9B" w:rsidRDefault="00C70B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44044" w:rsidRDefault="00C70B9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44044" w:rsidRPr="00C70B9B" w:rsidRDefault="00C70B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44044" w:rsidRPr="00C70B9B" w:rsidRDefault="00C70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44044" w:rsidRPr="00C70B9B" w:rsidRDefault="00C70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44044" w:rsidRPr="00C70B9B" w:rsidRDefault="00C70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44044" w:rsidRPr="00C70B9B" w:rsidRDefault="00C70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44044" w:rsidRPr="00C70B9B" w:rsidRDefault="00C70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44044" w:rsidRPr="00C70B9B" w:rsidRDefault="00C70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>различать в тексте письменных источников факты и интерпретации событий прошлого.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44044" w:rsidRPr="00C70B9B" w:rsidRDefault="00C70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44044" w:rsidRPr="00C70B9B" w:rsidRDefault="00C70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44044" w:rsidRPr="00C70B9B" w:rsidRDefault="00C70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44044" w:rsidRPr="00C70B9B" w:rsidRDefault="00C70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44044" w:rsidRPr="00C70B9B" w:rsidRDefault="00C70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44044" w:rsidRPr="00C70B9B" w:rsidRDefault="00C70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44044" w:rsidRPr="00C70B9B" w:rsidRDefault="00C70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44044" w:rsidRPr="00C70B9B" w:rsidRDefault="00C70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44044" w:rsidRPr="00C70B9B" w:rsidRDefault="00C70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44044" w:rsidRPr="00C70B9B" w:rsidRDefault="00C70B9B">
      <w:pPr>
        <w:spacing w:after="0" w:line="264" w:lineRule="auto"/>
        <w:ind w:left="120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44044" w:rsidRPr="00C70B9B" w:rsidRDefault="00C70B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44044" w:rsidRPr="00C70B9B" w:rsidRDefault="00C70B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44044" w:rsidRPr="00C70B9B" w:rsidRDefault="00C70B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44044" w:rsidRDefault="00C70B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44044" w:rsidRPr="00C70B9B" w:rsidRDefault="00C70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44044" w:rsidRPr="00C70B9B" w:rsidRDefault="00C70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44044" w:rsidRPr="00C70B9B" w:rsidRDefault="00C70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44044" w:rsidRPr="00C70B9B" w:rsidRDefault="00C70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B9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70B9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44044" w:rsidRPr="00C70B9B" w:rsidRDefault="00844044">
      <w:pPr>
        <w:rPr>
          <w:lang w:val="ru-RU"/>
        </w:rPr>
        <w:sectPr w:rsidR="00844044" w:rsidRPr="00C70B9B">
          <w:pgSz w:w="11906" w:h="16383"/>
          <w:pgMar w:top="1134" w:right="850" w:bottom="1134" w:left="1701" w:header="720" w:footer="720" w:gutter="0"/>
          <w:cols w:space="720"/>
        </w:sectPr>
      </w:pPr>
    </w:p>
    <w:p w:rsidR="00844044" w:rsidRDefault="00C70B9B">
      <w:pPr>
        <w:spacing w:after="0"/>
        <w:ind w:left="120"/>
      </w:pPr>
      <w:bookmarkStart w:id="8" w:name="block-4539889"/>
      <w:bookmarkEnd w:id="7"/>
      <w:r w:rsidRPr="00C70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4044" w:rsidRDefault="00C7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8440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044" w:rsidRDefault="00844044">
            <w:pPr>
              <w:spacing w:after="0"/>
              <w:ind w:left="135"/>
            </w:pPr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 w:rsidRPr="00AF6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</w:pPr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</w:tbl>
    <w:p w:rsidR="00844044" w:rsidRDefault="00844044">
      <w:pPr>
        <w:sectPr w:rsidR="00844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044" w:rsidRDefault="00C7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84404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044" w:rsidRDefault="00844044">
            <w:pPr>
              <w:spacing w:after="0"/>
              <w:ind w:left="135"/>
            </w:pPr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</w:tr>
      <w:tr w:rsidR="00844044" w:rsidRPr="00AF6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 w:rsidRPr="00AF6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8440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</w:pP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</w:tbl>
    <w:p w:rsidR="00844044" w:rsidRDefault="00844044">
      <w:pPr>
        <w:sectPr w:rsidR="00844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044" w:rsidRDefault="00C7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440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044" w:rsidRDefault="00844044">
            <w:pPr>
              <w:spacing w:after="0"/>
              <w:ind w:left="135"/>
            </w:pPr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 w:rsidRPr="00AF6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</w:pP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</w:tbl>
    <w:p w:rsidR="00844044" w:rsidRDefault="00844044">
      <w:pPr>
        <w:sectPr w:rsidR="00844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044" w:rsidRDefault="00C7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440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044" w:rsidRDefault="00844044">
            <w:pPr>
              <w:spacing w:after="0"/>
              <w:ind w:left="135"/>
            </w:pPr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 w:rsidRPr="00AF6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</w:pPr>
          </w:p>
        </w:tc>
      </w:tr>
      <w:tr w:rsidR="00844044" w:rsidRPr="00AF6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4044" w:rsidRDefault="000A7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70B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</w:tbl>
    <w:p w:rsidR="00844044" w:rsidRDefault="00844044">
      <w:pPr>
        <w:sectPr w:rsidR="00844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044" w:rsidRDefault="00C7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844044" w:rsidTr="001759E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044" w:rsidRDefault="00844044">
            <w:pPr>
              <w:spacing w:after="0"/>
              <w:ind w:left="135"/>
            </w:pPr>
          </w:p>
        </w:tc>
      </w:tr>
      <w:tr w:rsidR="00844044" w:rsidTr="001759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044" w:rsidRDefault="00844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 w:rsidRPr="00AF6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70B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1759E4" w:rsidRDefault="001759E4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Pr="001759E4" w:rsidRDefault="001759E4" w:rsidP="001759E4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59E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1759E4" w:rsidRPr="001759E4" w:rsidRDefault="001759E4">
            <w:pPr>
              <w:rPr>
                <w:lang w:val="ru-RU"/>
              </w:rPr>
            </w:pPr>
            <w:r w:rsidRPr="00D01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D01C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59E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759E4" w:rsidRPr="00C70B9B" w:rsidRDefault="001759E4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1759E4" w:rsidRPr="001759E4" w:rsidRDefault="001759E4">
            <w:pPr>
              <w:rPr>
                <w:lang w:val="ru-RU"/>
              </w:rPr>
            </w:pPr>
            <w:r w:rsidRPr="00D01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D01C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59E4" w:rsidRPr="00AF6B00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9E4" w:rsidRDefault="001759E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1759E4" w:rsidRPr="001759E4" w:rsidRDefault="001759E4">
            <w:pPr>
              <w:rPr>
                <w:lang w:val="ru-RU"/>
              </w:rPr>
            </w:pPr>
            <w:r w:rsidRPr="00D01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D01C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1CB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1C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4044" w:rsidTr="001759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0A7F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Default="00844044">
            <w:pPr>
              <w:spacing w:after="0"/>
              <w:ind w:left="135"/>
            </w:pPr>
          </w:p>
        </w:tc>
      </w:tr>
      <w:tr w:rsidR="00844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  <w:tr w:rsidR="00844044" w:rsidTr="00175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044" w:rsidRPr="00C70B9B" w:rsidRDefault="00C70B9B">
            <w:pPr>
              <w:spacing w:after="0"/>
              <w:ind w:left="135"/>
              <w:rPr>
                <w:lang w:val="ru-RU"/>
              </w:rPr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 w:rsidRPr="00C7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044" w:rsidRPr="000A7F27" w:rsidRDefault="00C70B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F2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044" w:rsidRDefault="00C7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44044" w:rsidRDefault="00844044"/>
        </w:tc>
      </w:tr>
    </w:tbl>
    <w:p w:rsidR="00844044" w:rsidRDefault="00844044">
      <w:pPr>
        <w:sectPr w:rsidR="00844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044" w:rsidRDefault="00844044">
      <w:pPr>
        <w:sectPr w:rsidR="00844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044" w:rsidRDefault="00C70B9B">
      <w:pPr>
        <w:spacing w:after="0"/>
        <w:ind w:left="120"/>
      </w:pPr>
      <w:bookmarkStart w:id="9" w:name="block-45398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4044" w:rsidRDefault="00C70B9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59E4" w:rsidRPr="00C56689" w:rsidRDefault="001759E4" w:rsidP="001759E4">
      <w:pPr>
        <w:pStyle w:val="Default"/>
      </w:pPr>
      <w:r w:rsidRPr="00C56689">
        <w:t xml:space="preserve">Учебник. А.А.Вигасин, Г.И.Годер, И.С.Свенцицкая под ред. А.А.Искандерова «История Древнего мира. 5 класс / М. «Просвещение» </w:t>
      </w:r>
    </w:p>
    <w:p w:rsidR="00C56689" w:rsidRDefault="00C56689" w:rsidP="001759E4">
      <w:pPr>
        <w:pStyle w:val="Default"/>
      </w:pPr>
    </w:p>
    <w:p w:rsidR="001759E4" w:rsidRPr="00C56689" w:rsidRDefault="001759E4" w:rsidP="001759E4">
      <w:pPr>
        <w:pStyle w:val="Default"/>
      </w:pPr>
      <w:r w:rsidRPr="00C56689">
        <w:t xml:space="preserve">Учебник. Е.В.Агибалова,, Д.М.Донской «История средних веков» .6 класс / М. «Просвещение» </w:t>
      </w:r>
    </w:p>
    <w:p w:rsidR="00C56689" w:rsidRDefault="00C56689" w:rsidP="001759E4">
      <w:pPr>
        <w:pStyle w:val="Default"/>
      </w:pPr>
    </w:p>
    <w:p w:rsidR="001759E4" w:rsidRPr="00C56689" w:rsidRDefault="001759E4" w:rsidP="001759E4">
      <w:pPr>
        <w:pStyle w:val="Default"/>
      </w:pPr>
      <w:r w:rsidRPr="00C56689">
        <w:t xml:space="preserve">Учебник. Н.М.Арсентьев, А.А.Данилов, П.С.Стефанович под ред. А.В.Торкунова «История России» </w:t>
      </w:r>
      <w:r w:rsidR="00C56689">
        <w:t xml:space="preserve"> </w:t>
      </w:r>
      <w:r w:rsidRPr="00C56689">
        <w:t>в 2-х частях. 6 класс / М. «Просвещение</w:t>
      </w:r>
      <w:r>
        <w:rPr>
          <w:sz w:val="28"/>
          <w:szCs w:val="28"/>
        </w:rPr>
        <w:t xml:space="preserve">» </w:t>
      </w:r>
    </w:p>
    <w:p w:rsidR="00844044" w:rsidRPr="001759E4" w:rsidRDefault="00C70B9B">
      <w:pPr>
        <w:spacing w:after="0"/>
        <w:ind w:left="120"/>
        <w:rPr>
          <w:lang w:val="ru-RU"/>
        </w:rPr>
      </w:pPr>
      <w:r w:rsidRPr="001759E4">
        <w:rPr>
          <w:rFonts w:ascii="Times New Roman" w:hAnsi="Times New Roman"/>
          <w:color w:val="000000"/>
          <w:sz w:val="28"/>
          <w:lang w:val="ru-RU"/>
        </w:rPr>
        <w:t>​</w:t>
      </w:r>
    </w:p>
    <w:p w:rsidR="00844044" w:rsidRDefault="00C70B9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759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6689" w:rsidRDefault="001759E4" w:rsidP="00C56689">
      <w:pPr>
        <w:pStyle w:val="Default"/>
      </w:pPr>
      <w:r w:rsidRPr="00C56689">
        <w:t xml:space="preserve">Поурочные рекомендации. История России. 6 класс. Журавлева О.Н./ М. «Просвещение» </w:t>
      </w:r>
    </w:p>
    <w:p w:rsidR="00C56689" w:rsidRDefault="00C56689" w:rsidP="00C56689">
      <w:pPr>
        <w:pStyle w:val="Default"/>
      </w:pPr>
    </w:p>
    <w:p w:rsidR="001759E4" w:rsidRDefault="001759E4" w:rsidP="00C56689">
      <w:pPr>
        <w:pStyle w:val="Default"/>
      </w:pPr>
      <w:r w:rsidRPr="00C56689">
        <w:t>Рабочая тетрадь. История России. 6 класс. Данилов А.А., Лукутин А.В., Артасов И.А/М. «Просвещение»</w:t>
      </w:r>
    </w:p>
    <w:p w:rsidR="00C56689" w:rsidRDefault="00C56689" w:rsidP="00C56689">
      <w:pPr>
        <w:pStyle w:val="Default"/>
      </w:pPr>
    </w:p>
    <w:p w:rsidR="00C56689" w:rsidRPr="00C56689" w:rsidRDefault="00C56689" w:rsidP="00C56689">
      <w:pPr>
        <w:pStyle w:val="Default"/>
      </w:pPr>
      <w:r w:rsidRPr="00C56689">
        <w:t xml:space="preserve">Контрольные работы. История России 6 класс. Артасов И.А./ М. «Просвещение» </w:t>
      </w:r>
    </w:p>
    <w:p w:rsidR="00C56689" w:rsidRPr="00C56689" w:rsidRDefault="00C56689" w:rsidP="00C56689">
      <w:pPr>
        <w:pStyle w:val="Default"/>
      </w:pPr>
    </w:p>
    <w:p w:rsidR="00844044" w:rsidRDefault="00C70B9B" w:rsidP="00C566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70B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6689" w:rsidRPr="00C56689" w:rsidRDefault="00C56689" w:rsidP="00C56689">
      <w:pPr>
        <w:pStyle w:val="Default"/>
        <w:spacing w:line="276" w:lineRule="auto"/>
      </w:pPr>
      <w:r w:rsidRPr="00C56689">
        <w:rPr>
          <w:bCs/>
        </w:rPr>
        <w:t xml:space="preserve">1. ЦОК </w:t>
      </w:r>
    </w:p>
    <w:p w:rsidR="00C56689" w:rsidRPr="00C56689" w:rsidRDefault="00C56689" w:rsidP="00C56689">
      <w:pPr>
        <w:pStyle w:val="Default"/>
        <w:spacing w:line="276" w:lineRule="auto"/>
      </w:pPr>
      <w:r w:rsidRPr="00C56689">
        <w:rPr>
          <w:b/>
          <w:bCs/>
        </w:rPr>
        <w:t xml:space="preserve">2. </w:t>
      </w:r>
      <w:r w:rsidRPr="00C56689">
        <w:t xml:space="preserve">fipi.ru </w:t>
      </w:r>
    </w:p>
    <w:p w:rsidR="00C56689" w:rsidRPr="00C56689" w:rsidRDefault="00C56689" w:rsidP="00C56689">
      <w:pPr>
        <w:pStyle w:val="Default"/>
        <w:spacing w:line="276" w:lineRule="auto"/>
      </w:pPr>
      <w:r w:rsidRPr="00C56689">
        <w:rPr>
          <w:b/>
          <w:bCs/>
        </w:rPr>
        <w:t xml:space="preserve">3. </w:t>
      </w:r>
      <w:r w:rsidRPr="00C56689">
        <w:t xml:space="preserve">vbudushee.ru </w:t>
      </w:r>
    </w:p>
    <w:p w:rsidR="00C56689" w:rsidRPr="00C56689" w:rsidRDefault="00C56689" w:rsidP="00C56689">
      <w:pPr>
        <w:pStyle w:val="Default"/>
        <w:spacing w:line="276" w:lineRule="auto"/>
      </w:pPr>
      <w:r w:rsidRPr="00C56689">
        <w:rPr>
          <w:b/>
          <w:bCs/>
        </w:rPr>
        <w:t xml:space="preserve">4. </w:t>
      </w:r>
      <w:r w:rsidRPr="00C56689">
        <w:t xml:space="preserve">educont.ru </w:t>
      </w:r>
    </w:p>
    <w:p w:rsidR="00C56689" w:rsidRPr="00C70B9B" w:rsidRDefault="00C56689" w:rsidP="00C56689">
      <w:pPr>
        <w:spacing w:after="0"/>
        <w:ind w:left="120"/>
        <w:rPr>
          <w:lang w:val="ru-RU"/>
        </w:rPr>
      </w:pPr>
    </w:p>
    <w:p w:rsidR="00844044" w:rsidRDefault="00C70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4044" w:rsidRDefault="00844044">
      <w:pPr>
        <w:sectPr w:rsidR="0084404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70B9B" w:rsidRDefault="00C70B9B"/>
    <w:sectPr w:rsidR="00C70B9B" w:rsidSect="008440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6E"/>
    <w:multiLevelType w:val="multilevel"/>
    <w:tmpl w:val="9DB0F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518F"/>
    <w:multiLevelType w:val="multilevel"/>
    <w:tmpl w:val="50A64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3262C"/>
    <w:multiLevelType w:val="multilevel"/>
    <w:tmpl w:val="4D787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10140"/>
    <w:multiLevelType w:val="multilevel"/>
    <w:tmpl w:val="42062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A14AE"/>
    <w:multiLevelType w:val="multilevel"/>
    <w:tmpl w:val="335E2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52112"/>
    <w:multiLevelType w:val="multilevel"/>
    <w:tmpl w:val="B0F09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7FF8"/>
    <w:multiLevelType w:val="multilevel"/>
    <w:tmpl w:val="39062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207E0"/>
    <w:multiLevelType w:val="multilevel"/>
    <w:tmpl w:val="C03C4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B1CE0"/>
    <w:multiLevelType w:val="multilevel"/>
    <w:tmpl w:val="FCDC1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80DCD"/>
    <w:multiLevelType w:val="multilevel"/>
    <w:tmpl w:val="15549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32965"/>
    <w:multiLevelType w:val="multilevel"/>
    <w:tmpl w:val="89760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D41F4"/>
    <w:multiLevelType w:val="multilevel"/>
    <w:tmpl w:val="ECF87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B7C72"/>
    <w:multiLevelType w:val="multilevel"/>
    <w:tmpl w:val="ED4E7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B6734"/>
    <w:multiLevelType w:val="multilevel"/>
    <w:tmpl w:val="2C3A1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0B3274"/>
    <w:multiLevelType w:val="multilevel"/>
    <w:tmpl w:val="A1E68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3621C"/>
    <w:multiLevelType w:val="multilevel"/>
    <w:tmpl w:val="349E0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27BFC"/>
    <w:multiLevelType w:val="multilevel"/>
    <w:tmpl w:val="7144C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383D6F"/>
    <w:multiLevelType w:val="multilevel"/>
    <w:tmpl w:val="0F7A0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1F30BB"/>
    <w:multiLevelType w:val="multilevel"/>
    <w:tmpl w:val="498A9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578E3"/>
    <w:multiLevelType w:val="multilevel"/>
    <w:tmpl w:val="D5B89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32CB5"/>
    <w:multiLevelType w:val="multilevel"/>
    <w:tmpl w:val="8E96A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ED38A0"/>
    <w:multiLevelType w:val="multilevel"/>
    <w:tmpl w:val="1D048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C5EB0"/>
    <w:multiLevelType w:val="multilevel"/>
    <w:tmpl w:val="B68E1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A76B4"/>
    <w:multiLevelType w:val="multilevel"/>
    <w:tmpl w:val="78A86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10779C"/>
    <w:multiLevelType w:val="multilevel"/>
    <w:tmpl w:val="D8607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280AA4"/>
    <w:multiLevelType w:val="multilevel"/>
    <w:tmpl w:val="EF9A8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E5A85"/>
    <w:multiLevelType w:val="multilevel"/>
    <w:tmpl w:val="F23C7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FD0537"/>
    <w:multiLevelType w:val="multilevel"/>
    <w:tmpl w:val="66AAF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02263E"/>
    <w:multiLevelType w:val="multilevel"/>
    <w:tmpl w:val="7F266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B20057"/>
    <w:multiLevelType w:val="multilevel"/>
    <w:tmpl w:val="7534B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0447CA"/>
    <w:multiLevelType w:val="multilevel"/>
    <w:tmpl w:val="AB14A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4C37CE"/>
    <w:multiLevelType w:val="multilevel"/>
    <w:tmpl w:val="130E4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129AF"/>
    <w:multiLevelType w:val="multilevel"/>
    <w:tmpl w:val="9926D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27F1E"/>
    <w:multiLevelType w:val="multilevel"/>
    <w:tmpl w:val="E5E64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567E5E"/>
    <w:multiLevelType w:val="multilevel"/>
    <w:tmpl w:val="46F0B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D47C90"/>
    <w:multiLevelType w:val="multilevel"/>
    <w:tmpl w:val="E33E5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9066BF"/>
    <w:multiLevelType w:val="multilevel"/>
    <w:tmpl w:val="EB9EA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E2BE3"/>
    <w:multiLevelType w:val="multilevel"/>
    <w:tmpl w:val="BBCAD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11"/>
  </w:num>
  <w:num w:numId="5">
    <w:abstractNumId w:val="25"/>
  </w:num>
  <w:num w:numId="6">
    <w:abstractNumId w:val="23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5"/>
  </w:num>
  <w:num w:numId="13">
    <w:abstractNumId w:val="35"/>
  </w:num>
  <w:num w:numId="14">
    <w:abstractNumId w:val="6"/>
  </w:num>
  <w:num w:numId="15">
    <w:abstractNumId w:val="36"/>
  </w:num>
  <w:num w:numId="16">
    <w:abstractNumId w:val="10"/>
  </w:num>
  <w:num w:numId="17">
    <w:abstractNumId w:val="21"/>
  </w:num>
  <w:num w:numId="18">
    <w:abstractNumId w:val="0"/>
  </w:num>
  <w:num w:numId="19">
    <w:abstractNumId w:val="18"/>
  </w:num>
  <w:num w:numId="20">
    <w:abstractNumId w:val="33"/>
  </w:num>
  <w:num w:numId="21">
    <w:abstractNumId w:val="22"/>
  </w:num>
  <w:num w:numId="22">
    <w:abstractNumId w:val="37"/>
  </w:num>
  <w:num w:numId="23">
    <w:abstractNumId w:val="12"/>
  </w:num>
  <w:num w:numId="24">
    <w:abstractNumId w:val="13"/>
  </w:num>
  <w:num w:numId="25">
    <w:abstractNumId w:val="32"/>
  </w:num>
  <w:num w:numId="26">
    <w:abstractNumId w:val="4"/>
  </w:num>
  <w:num w:numId="27">
    <w:abstractNumId w:val="26"/>
  </w:num>
  <w:num w:numId="28">
    <w:abstractNumId w:val="27"/>
  </w:num>
  <w:num w:numId="29">
    <w:abstractNumId w:val="34"/>
  </w:num>
  <w:num w:numId="30">
    <w:abstractNumId w:val="24"/>
  </w:num>
  <w:num w:numId="31">
    <w:abstractNumId w:val="29"/>
  </w:num>
  <w:num w:numId="32">
    <w:abstractNumId w:val="30"/>
  </w:num>
  <w:num w:numId="33">
    <w:abstractNumId w:val="14"/>
  </w:num>
  <w:num w:numId="34">
    <w:abstractNumId w:val="20"/>
  </w:num>
  <w:num w:numId="35">
    <w:abstractNumId w:val="17"/>
  </w:num>
  <w:num w:numId="36">
    <w:abstractNumId w:val="7"/>
  </w:num>
  <w:num w:numId="37">
    <w:abstractNumId w:val="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844044"/>
    <w:rsid w:val="00075CC7"/>
    <w:rsid w:val="000A7F27"/>
    <w:rsid w:val="001759E4"/>
    <w:rsid w:val="0021655D"/>
    <w:rsid w:val="005D6C68"/>
    <w:rsid w:val="00747D29"/>
    <w:rsid w:val="0082452F"/>
    <w:rsid w:val="00844044"/>
    <w:rsid w:val="009D61EA"/>
    <w:rsid w:val="00A244F8"/>
    <w:rsid w:val="00AF6B00"/>
    <w:rsid w:val="00C56689"/>
    <w:rsid w:val="00C70B9B"/>
    <w:rsid w:val="00E16E1E"/>
    <w:rsid w:val="00E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40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75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17630</Words>
  <Characters>100494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10</cp:revision>
  <cp:lastPrinted>2023-09-11T06:42:00Z</cp:lastPrinted>
  <dcterms:created xsi:type="dcterms:W3CDTF">2023-09-11T05:24:00Z</dcterms:created>
  <dcterms:modified xsi:type="dcterms:W3CDTF">2023-10-12T08:15:00Z</dcterms:modified>
</cp:coreProperties>
</file>